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AK-L13: The Liberal Period and the Rise of Plantation Capitalism</w:t>
      </w:r>
    </w:p>
    <w:p>
      <w:pPr>
        <w:jc w:val="center"/>
      </w:pPr>
      <w:r>
        <w:rPr>
          <w:b/>
          <w:color w:val="1B3A5C"/>
          <w:sz w:val="26"/>
        </w:rPr>
        <w:t>Web Publishing Notes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Practical publishing notes for WordPress, SEO and archive linking.</w:t>
      </w:r>
    </w:p>
    <w:p>
      <w:pPr>
        <w:pStyle w:val="Heading1"/>
      </w:pPr>
      <w:r>
        <w:t>Recommended WordPress Title</w:t>
      </w:r>
    </w:p>
    <w:p>
      <w:r>
        <w:t>The Liberal Period and the Rise of Plantation Capitalism</w:t>
      </w:r>
    </w:p>
    <w:p>
      <w:pPr>
        <w:pStyle w:val="Heading1"/>
      </w:pPr>
      <w:r>
        <w:t>Recommended Slug</w:t>
      </w:r>
    </w:p>
    <w:p>
      <w:r>
        <w:t>/the-liberal-period-and-the-rise-of-plantation-capitalism/</w:t>
      </w:r>
    </w:p>
    <w:p>
      <w:pPr>
        <w:pStyle w:val="Heading1"/>
      </w:pPr>
      <w:r>
        <w:t>Standard File Names</w:t>
      </w:r>
    </w:p>
    <w:p>
      <w:pPr>
        <w:pStyle w:val="ListBullet"/>
      </w:pPr>
      <w:r>
        <w:t>AK-L13_The-Liberal-Period-and-the-Rise-of-Plantation-Capitalism_Original-Lecture-Notes.pdf</w:t>
      </w:r>
    </w:p>
    <w:p>
      <w:pPr>
        <w:pStyle w:val="ListBullet"/>
      </w:pPr>
      <w:r>
        <w:t>AK-L13_The-Liberal-Period-and-the-Rise-of-Plantation-Capitalism_Clean-Transcript.docx</w:t>
      </w:r>
    </w:p>
    <w:p>
      <w:pPr>
        <w:pStyle w:val="ListBullet"/>
      </w:pPr>
      <w:r>
        <w:t>AK-L13_The-Liberal-Period-and-the-Rise-of-Plantation-Capitalism_Lecture-Synopsis.docx</w:t>
      </w:r>
    </w:p>
    <w:p>
      <w:pPr>
        <w:pStyle w:val="ListBullet"/>
      </w:pPr>
      <w:r>
        <w:t>AK-L13_The-Liberal-Period-and-the-Rise-of-Plantation-Capitalism_Further-Reading.docx</w:t>
      </w:r>
    </w:p>
    <w:p>
      <w:pPr>
        <w:pStyle w:val="ListBullet"/>
      </w:pPr>
      <w:r>
        <w:t>AK-L13_The-Liberal-Period-and-the-Rise-of-Plantation-Capitalism_Web-Publishing-Notes.docx</w:t>
      </w:r>
    </w:p>
    <w:p>
      <w:pPr>
        <w:pStyle w:val="Heading1"/>
      </w:pPr>
      <w:r>
        <w:t>SEO Title</w:t>
      </w:r>
    </w:p>
    <w:p>
      <w:r>
        <w:t>The Liberal Period and Plantation Capitalism | Ann Kumar Archive</w:t>
      </w:r>
    </w:p>
    <w:p>
      <w:pPr>
        <w:pStyle w:val="Heading1"/>
      </w:pPr>
      <w:r>
        <w:t>Meta Description</w:t>
      </w:r>
    </w:p>
    <w:p>
      <w:r>
        <w:t>Professor Ann Kumar lecture resource on the Dutch Liberal Period in Indonesia, the end of forced cultivation, private enterprise, plantation capitalism, Aceh and colonial expansion.</w:t>
      </w:r>
    </w:p>
    <w:p>
      <w:pPr>
        <w:pStyle w:val="Heading1"/>
      </w:pPr>
      <w:r>
        <w:t>Suggested Image Concepts</w:t>
      </w:r>
    </w:p>
    <w:p>
      <w:pPr>
        <w:pStyle w:val="ListBullet"/>
      </w:pPr>
      <w:r>
        <w:t>A map showing the Dutch colonial arc around Java expanding into a Netherlands Indies after 1870.</w:t>
      </w:r>
    </w:p>
    <w:p>
      <w:pPr>
        <w:pStyle w:val="ListBullet"/>
      </w:pPr>
      <w:r>
        <w:t>A plantation economy diagram showing sugar, tobacco, coffee, labour migration, railways and export ports.</w:t>
      </w:r>
    </w:p>
    <w:p>
      <w:pPr>
        <w:pStyle w:val="ListBullet"/>
      </w:pPr>
      <w:r>
        <w:t>A comparative visual: Culture System state extraction versus Liberal Period private plantation capital.</w:t>
      </w:r>
    </w:p>
    <w:p>
      <w:pPr>
        <w:pStyle w:val="Heading1"/>
      </w:pPr>
      <w:r>
        <w:t>Suggested Alt Text</w:t>
      </w:r>
    </w:p>
    <w:p>
      <w:r>
        <w:t>Conceptual map of the Dutch Liberal Period in Indonesia showing Java, plantation zones, Sumatra tobacco estates, Aceh and expanding colonial infrastructure.</w:t>
      </w:r>
    </w:p>
    <w:p>
      <w:pPr>
        <w:pStyle w:val="Heading1"/>
      </w:pPr>
      <w:r>
        <w:t>Archives Page Row</w:t>
      </w:r>
    </w:p>
    <w:p>
      <w:r>
        <w:t>&lt;tr&gt;</w:t>
        <w:br/>
        <w:t xml:space="preserve">  &lt;td&gt;&lt;a href="/the-liberal-period-and-the-rise-of-plantation-capitalism/"&gt;The Liberal Period and the Rise of Plantation Capitalism&lt;/a&gt;&lt;/td&gt;</w:t>
        <w:br/>
        <w:t xml:space="preserve">  &lt;td&gt;PDF 011&lt;/td&gt;</w:t>
        <w:br/>
        <w:t xml:space="preserve">  &lt;td&gt;&lt;a href="PASTE-ORIGINAL-SCAN-PDF-URL-HERE"&gt;PDF&lt;/a&gt;&lt;/td&gt;</w:t>
        <w:br/>
        <w:t xml:space="preserve">  &lt;td&gt;&lt;a href="PASTE-CLEAN-TRANSCRIPT-DOCX-URL-HERE"&gt;DOCX&lt;/a&gt;&lt;/td&gt;</w:t>
        <w:br/>
        <w:t xml:space="preserve">  &lt;td&gt;&lt;a href="PASTE-LECTURE-SYNOPSIS-DOCX-URL-HERE"&gt;DOCX&lt;/a&gt;&lt;/td&gt;</w:t>
        <w:br/>
        <w:t xml:space="preserve">  &lt;td&gt;&lt;a href="PASTE-FURTHER-READING-DOCX-URL-HERE"&gt;DOCX&lt;/a&gt;&lt;/td&gt;</w:t>
        <w:br/>
        <w:t>&lt;/tr&gt;</w:t>
      </w:r>
    </w:p>
    <w:p>
      <w:pPr>
        <w:pStyle w:val="Heading1"/>
      </w:pPr>
      <w:r>
        <w:t>Resource Button Order</w:t>
      </w:r>
    </w:p>
    <w:p>
      <w:pPr>
        <w:pStyle w:val="ListBullet"/>
      </w:pPr>
      <w:r>
        <w:t>Lecture Synopsis</w:t>
      </w:r>
    </w:p>
    <w:p>
      <w:pPr>
        <w:pStyle w:val="ListBullet"/>
      </w:pPr>
      <w:r>
        <w:t>Clean Transcript</w:t>
      </w:r>
    </w:p>
    <w:p>
      <w:pPr>
        <w:pStyle w:val="ListBullet"/>
      </w:pPr>
      <w:r>
        <w:t>Original Lecture Notes</w:t>
      </w:r>
    </w:p>
    <w:p>
      <w:pPr>
        <w:pStyle w:val="ListBullet"/>
      </w:pPr>
      <w:r>
        <w:t>Further Reading</w:t>
      </w:r>
    </w:p>
    <w:p>
      <w:pPr>
        <w:pStyle w:val="Heading1"/>
      </w:pPr>
      <w:r>
        <w:t>Proofing Notes</w:t>
      </w:r>
    </w:p>
    <w:p>
      <w:pPr>
        <w:pStyle w:val="ListBullet"/>
      </w:pPr>
      <w:r>
        <w:t>Check names and spellings: Van der Putte, Snouck Hurgronje, Aceh/Atjeh, Toba Batak, Bangka, Billiton, Padri, Wahhabi, Badung and Klungkung.</w:t>
      </w:r>
    </w:p>
    <w:p>
      <w:pPr>
        <w:pStyle w:val="ListBullet"/>
      </w:pPr>
      <w:r>
        <w:t>Confirm dates for the Sugar Law, Aceh War, Toba missionary activity, Medan tobacco plantations and Bali puputans.</w:t>
      </w:r>
    </w:p>
    <w:p>
      <w:pPr>
        <w:pStyle w:val="ListBullet"/>
      </w:pPr>
      <w:r>
        <w:t>Decide whether to keep older lecture spellings in quotations and modernised spellings in editorial matter.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AK-L13 - The Liberal Period and the Rise of Plantation Capitalism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AK-L13: The Liberal Period and the Rise of Plantation Capitalism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