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AK-L12: The Cultivation System (Cultuurstelsel)</w:t>
      </w:r>
    </w:p>
    <w:p>
      <w:pPr>
        <w:jc w:val="center"/>
      </w:pPr>
      <w:r>
        <w:rPr>
          <w:b/>
          <w:color w:val="1B3A5C"/>
          <w:sz w:val="26"/>
        </w:rPr>
        <w:t>Web Publishing Notes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Practical publishing notes for WordPress, SEO and archive linking.</w:t>
      </w:r>
    </w:p>
    <w:p>
      <w:pPr>
        <w:pStyle w:val="Heading1"/>
      </w:pPr>
      <w:r>
        <w:t>Recommended WordPress Title</w:t>
      </w:r>
    </w:p>
    <w:p>
      <w:r>
        <w:t>The Cultivation System (Cultuurstelsel)</w:t>
      </w:r>
    </w:p>
    <w:p>
      <w:pPr>
        <w:pStyle w:val="Heading1"/>
      </w:pPr>
      <w:r>
        <w:t>Recommended Slug</w:t>
      </w:r>
    </w:p>
    <w:p>
      <w:r>
        <w:t>/the-cultivation-system-cultuurstelsel/</w:t>
      </w:r>
    </w:p>
    <w:p>
      <w:pPr>
        <w:pStyle w:val="Heading1"/>
      </w:pPr>
      <w:r>
        <w:t>Standard File Names</w:t>
      </w:r>
    </w:p>
    <w:p>
      <w:pPr>
        <w:pStyle w:val="ListBullet"/>
      </w:pPr>
      <w:r>
        <w:t>AK-L12_The-Cultivation-System-Cultuurstelsel_Original-Lecture-Notes.pdf</w:t>
      </w:r>
    </w:p>
    <w:p>
      <w:pPr>
        <w:pStyle w:val="ListBullet"/>
      </w:pPr>
      <w:r>
        <w:t>AK-L12_The-Cultivation-System-Cultuurstelsel_Clean-Transcript.docx</w:t>
      </w:r>
    </w:p>
    <w:p>
      <w:pPr>
        <w:pStyle w:val="ListBullet"/>
      </w:pPr>
      <w:r>
        <w:t>AK-L12_The-Cultivation-System-Cultuurstelsel_Lecture-Synopsis.docx</w:t>
      </w:r>
    </w:p>
    <w:p>
      <w:pPr>
        <w:pStyle w:val="ListBullet"/>
      </w:pPr>
      <w:r>
        <w:t>AK-L12_The-Cultivation-System-Cultuurstelsel_Further-Reading.docx</w:t>
      </w:r>
    </w:p>
    <w:p>
      <w:pPr>
        <w:pStyle w:val="ListBullet"/>
      </w:pPr>
      <w:r>
        <w:t>AK-L12_The-Cultivation-System-Cultuurstelsel_Web-Publishing-Notes.docx</w:t>
      </w:r>
    </w:p>
    <w:p>
      <w:pPr>
        <w:pStyle w:val="Heading1"/>
      </w:pPr>
      <w:r>
        <w:t>Resource Button Order</w:t>
      </w:r>
    </w:p>
    <w:p>
      <w:pPr>
        <w:pStyle w:val="ListNumber"/>
      </w:pPr>
      <w:r>
        <w:t>Lecture Synopsis</w:t>
      </w:r>
    </w:p>
    <w:p>
      <w:pPr>
        <w:pStyle w:val="ListNumber"/>
      </w:pPr>
      <w:r>
        <w:t>Clean Transcript</w:t>
      </w:r>
    </w:p>
    <w:p>
      <w:pPr>
        <w:pStyle w:val="ListNumber"/>
      </w:pPr>
      <w:r>
        <w:t>Original Lecture Notes</w:t>
      </w:r>
    </w:p>
    <w:p>
      <w:pPr>
        <w:pStyle w:val="ListNumber"/>
      </w:pPr>
      <w:r>
        <w:t>Further Reading</w:t>
      </w:r>
    </w:p>
    <w:p>
      <w:pPr>
        <w:pStyle w:val="Heading1"/>
      </w:pPr>
      <w:r>
        <w:t>SEO Title</w:t>
      </w:r>
    </w:p>
    <w:p>
      <w:r>
        <w:t>The Cultivation System (Cultuurstelsel) | Ann Kumar Archive</w:t>
      </w:r>
    </w:p>
    <w:p>
      <w:pPr>
        <w:pStyle w:val="Heading1"/>
      </w:pPr>
      <w:r>
        <w:t>Meta Description</w:t>
      </w:r>
    </w:p>
    <w:p>
      <w:r>
        <w:t>Professor Ann Kumar’s lecture resource pack on the Dutch Culture System in Java: Van den Bosch, forced cultivation, export crops, Javanese peasants, Max Havelaar and the liberal critique of colonial extraction.</w:t>
      </w:r>
    </w:p>
    <w:p>
      <w:pPr>
        <w:pStyle w:val="Heading1"/>
      </w:pPr>
      <w:r>
        <w:t>Suggested Image / Infographic Prompt</w:t>
      </w:r>
    </w:p>
    <w:p>
      <w:r>
        <w:t>Suggested visual: “The Culture System as Extraction Machine.” Java villages and rice fields at the base; regents and Dutch officials in the middle; export crops such as sugar, coffee and indigo moving upward through the Nederlandsche Handelsmaatschappij to Amsterdam; side notes showing peasant labour, corvée, famine risk and colonial revenue.</w:t>
      </w:r>
    </w:p>
    <w:p>
      <w:pPr>
        <w:pStyle w:val="Heading1"/>
      </w:pPr>
      <w:r>
        <w:t>Alt Text</w:t>
      </w:r>
    </w:p>
    <w:p>
      <w:r>
        <w:t>Infographic showing the Dutch Culture System in Java, with Javanese villages producing export crops through regents and Dutch officials for shipment to Amsterdam.</w:t>
      </w:r>
    </w:p>
    <w:p>
      <w:pPr>
        <w:pStyle w:val="Heading1"/>
      </w:pPr>
      <w:r>
        <w:t>Archives Page Row</w:t>
      </w:r>
    </w:p>
    <w:p>
      <w:r>
        <w:t>In the Archives table, use source note: PDF 010 breakout. Link columns should read: PDF | DOCX | DOCX | DOCX.</w:t>
      </w:r>
    </w:p>
    <w:p>
      <w:pPr>
        <w:pStyle w:val="Heading1"/>
      </w:pPr>
      <w:r>
        <w:t>Proofing Caveats</w:t>
      </w:r>
    </w:p>
    <w:p>
      <w:pPr>
        <w:pStyle w:val="ListBullet"/>
      </w:pPr>
      <w:r>
        <w:t>Check spellings of Cultuurstelsel, Nederlandsche Handelsmaatschappij and Van den Bosch.</w:t>
      </w:r>
    </w:p>
    <w:p>
      <w:pPr>
        <w:pStyle w:val="ListBullet"/>
      </w:pPr>
      <w:r>
        <w:t>Check the monetary figures and crop lists against the original scan.</w:t>
      </w:r>
    </w:p>
    <w:p>
      <w:pPr>
        <w:pStyle w:val="ListBullet"/>
      </w:pPr>
      <w:r>
        <w:t>Check the relationship between AK-L11 and this breakout page so that the two do not duplicate each other too heavily.</w:t>
      </w:r>
    </w:p>
    <w:p>
      <w:pPr>
        <w:pStyle w:val="ListBullet"/>
      </w:pPr>
      <w:r>
        <w:t>Consider whether to include a “Since 1974” note on current scholarship about coercion, peasant agency and colonial political economy.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AK-L12 — The Cultivation System (Cultuurstelsel)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AK-L12: The Cultivation System (Cultuurstelsel)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