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AK-L04: Arung Palakka and South Celebes Politics — Web Publishing Notes</w:t>
      </w:r>
    </w:p>
    <w:p>
      <w:pPr>
        <w:jc w:val="center"/>
      </w:pPr>
      <w:r>
        <w:rPr>
          <w:i/>
          <w:color w:val="4A5568"/>
          <w:sz w:val="22"/>
        </w:rPr>
        <w:t>Upload, linking, SEO and image guidance for WordPress.</w:t>
      </w:r>
    </w:p>
    <w:p>
      <w:r>
        <w:t>Resource package: AK-L04_Arung-Palakka-and-South-Celebes-Politics</w:t>
      </w:r>
    </w:p>
    <w:p>
      <w:r>
        <w:t>Source: PDF Low Res-0007 — South-west Celebes: Buginese communities and Arung Palakka; Asian Civilisation IIISE lecture notes.</w:t>
      </w:r>
    </w:p>
    <w:p>
      <w:pPr>
        <w:pStyle w:val="Heading2"/>
      </w:pPr>
      <w:r>
        <w:t>Standard Upload Filenames</w:t>
      </w:r>
    </w:p>
    <w:p>
      <w:r>
        <w:t>AK-L04_Arung-Palakka-and-South-Celebes-Politics_Original-Lecture-Notes.pdf</w:t>
      </w:r>
    </w:p>
    <w:p>
      <w:r>
        <w:t>AK-L04_Arung-Palakka-and-South-Celebes-Politics_Clean-Transcript.docx</w:t>
      </w:r>
    </w:p>
    <w:p>
      <w:r>
        <w:t>AK-L04_Arung-Palakka-and-South-Celebes-Politics_Lecture-Synopsis.docx</w:t>
      </w:r>
    </w:p>
    <w:p>
      <w:r>
        <w:t>AK-L04_Arung-Palakka-and-South-Celebes-Politics_Further-Reading.docx</w:t>
      </w:r>
    </w:p>
    <w:p>
      <w:r>
        <w:t>AK-L04_Arung-Palakka-and-South-Celebes-Politics_Web-Publishing-Notes.docx</w:t>
      </w:r>
    </w:p>
    <w:p>
      <w:pPr>
        <w:pStyle w:val="Heading2"/>
      </w:pPr>
      <w:r>
        <w:t>Public Link Labels</w:t>
      </w:r>
    </w:p>
    <w:p>
      <w:r>
        <w:t>Lecture Synopsis</w:t>
      </w:r>
    </w:p>
    <w:p>
      <w:r>
        <w:t>Clean Transcript</w:t>
      </w:r>
    </w:p>
    <w:p>
      <w:r>
        <w:t>Original Lecture Notes</w:t>
      </w:r>
    </w:p>
    <w:p>
      <w:r>
        <w:t>Further Reading</w:t>
      </w:r>
    </w:p>
    <w:p>
      <w:pPr>
        <w:pStyle w:val="Heading2"/>
      </w:pPr>
      <w:r>
        <w:t>Suggested Archive Row Update</w:t>
      </w:r>
    </w:p>
    <w:p>
      <w:r>
        <w:t>Use actual Media Library URLs after upload:</w:t>
      </w:r>
    </w:p>
    <w:p>
      <w:r>
        <w:t>&lt;tr&gt;</w:t>
        <w:br/>
        <w:t xml:space="preserve">  &lt;td&gt;&lt;a href="/arung-palakka-and-south-celebes-politics/"&gt;Arung Palakka and South Celebes Politics&lt;/a&gt;&lt;/td&gt;</w:t>
        <w:br/>
        <w:t xml:space="preserve">  &lt;td&gt;PDF 007&lt;/td&gt;</w:t>
        <w:br/>
        <w:t xml:space="preserve">  &lt;td&gt;&lt;a href="PASTE-ORIGINAL-PDF-URL-HERE"&gt;PDF&lt;/a&gt;&lt;/td&gt;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2"/>
      </w:pPr>
      <w:r>
        <w:t>SEO Title</w:t>
      </w:r>
    </w:p>
    <w:p>
      <w:r>
        <w:t>Arung Palakka and South Celebes Politics | Professor Ann Kumar Archive</w:t>
      </w:r>
    </w:p>
    <w:p>
      <w:pPr>
        <w:pStyle w:val="Heading2"/>
      </w:pPr>
      <w:r>
        <w:t>Meta Description</w:t>
      </w:r>
    </w:p>
    <w:p>
      <w:r>
        <w:t>Professor Ann Kumar’s lecture on Arung Palakka, Bone, Goa, Batavian exile followers, Dutch backing and the politics of South Celebes.</w:t>
      </w:r>
    </w:p>
    <w:p>
      <w:pPr>
        <w:pStyle w:val="Heading2"/>
      </w:pPr>
      <w:r>
        <w:t>Suggested Image / Infographic Concepts</w:t>
      </w:r>
    </w:p>
    <w:p>
      <w:r>
        <w:t>The Three Foundations of Arung Palakka’s Power: centre Arung Palakka; surrounding supports: popular devotion in Bone, Batavian exile followers and Dutch military backing.</w:t>
      </w:r>
    </w:p>
    <w:p>
      <w:r>
        <w:t>Route of Exile and Return: Bone -&gt; Batavia/Angkeh -&gt; Makassar/Goa -&gt; Bone, with arrows showing political movement rather than simple chronology.</w:t>
      </w:r>
    </w:p>
    <w:p>
      <w:r>
        <w:t>Hadat Under Pressure: show the normal Hadat-centred Buginese political order temporarily reshaped by Arung Palakka’s exceptional coalition.</w:t>
      </w:r>
    </w:p>
    <w:p>
      <w:pPr>
        <w:pStyle w:val="Heading2"/>
      </w:pPr>
      <w:r>
        <w:t>Suggested Alt Text</w:t>
      </w:r>
    </w:p>
    <w:p>
      <w:r>
        <w:t>Infographic showing Arung Palakka at the centre of three supports: popular devotion in Bone, Batavian exile followers and Dutch military backing, with a route from Bone to Batavia and back to South Celebes.</w:t>
      </w:r>
    </w:p>
    <w:p>
      <w:pPr>
        <w:pStyle w:val="Heading2"/>
      </w:pPr>
      <w:r>
        <w:t>Internal Cross-Links</w:t>
      </w:r>
    </w:p>
    <w:p>
      <w:r>
        <w:t>/the-buginese-concept-of-kingship/</w:t>
      </w:r>
    </w:p>
    <w:p>
      <w:r>
        <w:t>/makassar-and-the-bongaya-treaty/</w:t>
      </w:r>
    </w:p>
    <w:p>
      <w:r>
        <w:t>/the-dutch-strategy-in-the-seventeenth-century/</w:t>
      </w:r>
    </w:p>
    <w:p>
      <w:r>
        <w:t>/indigenous-sovereignty-hub/</w:t>
      </w:r>
    </w:p>
    <w:p>
      <w:r>
        <w:t>/glossary/</w:t>
      </w:r>
    </w:p>
    <w:p>
      <w:r>
        <w:t>/bibliography/</w:t>
      </w:r>
    </w:p>
    <w:p>
      <w:pPr>
        <w:pStyle w:val="Heading2"/>
      </w:pPr>
      <w:r>
        <w:t>Editorial Caveat</w:t>
      </w:r>
    </w:p>
    <w:p>
      <w:r>
        <w:t>This package uses the Arung Palakka section of PDF Low Res-0007. The original source PDF also includes Buginese kingship material before it and Macknight/Noorduyn South Celebes historiography material after it. Those should be linked as neighbouring resources or enrichment pages rather than folded into this package.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